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25E7A1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D7119">
        <w:rPr>
          <w:rFonts w:asciiTheme="minorHAnsi" w:hAnsiTheme="minorHAnsi" w:cstheme="minorHAnsi"/>
          <w:b/>
          <w:bCs/>
          <w:sz w:val="20"/>
          <w:szCs w:val="20"/>
        </w:rPr>
        <w:t>Andrea Beznosková, Merboltice 146, 405 02 Merboltice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D7119"/>
    <w:rsid w:val="00CF42C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Andrea Beznosková</cp:lastModifiedBy>
  <cp:revision>2</cp:revision>
  <dcterms:created xsi:type="dcterms:W3CDTF">2022-11-16T16:07:00Z</dcterms:created>
  <dcterms:modified xsi:type="dcterms:W3CDTF">2024-10-23T14:22:00Z</dcterms:modified>
</cp:coreProperties>
</file>